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CE527F" w:rsidR="00E120CB" w:rsidP="00E120CB" w:rsidRDefault="00E120CB" w14:paraId="26FBDB10" w14:textId="77777777">
      <w:pPr>
        <w:rPr>
          <w:rFonts w:ascii="Calibri" w:hAnsi="Calibri" w:cs="Calibri"/>
          <w:szCs w:val="24"/>
        </w:rPr>
      </w:pPr>
      <w:bookmarkStart w:name="_GoBack" w:id="0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CE527F" w:rsidR="00E120CB" w:rsidTr="1212A3DB" w14:paraId="2349DBEC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E527F" w:rsidR="00E120CB" w:rsidP="00110950" w:rsidRDefault="00E120CB" w14:paraId="270FC6C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Pr="00CE527F" w:rsidR="00E120CB" w:rsidTr="1212A3DB" w14:paraId="78C8E04A" w14:textId="77777777">
        <w:trPr>
          <w:trHeight w:val="103"/>
        </w:trPr>
        <w:tc>
          <w:tcPr>
            <w:tcW w:w="1799" w:type="dxa"/>
            <w:gridSpan w:val="3"/>
            <w:tcMar/>
          </w:tcPr>
          <w:p w:rsidRPr="00CE527F" w:rsidR="00E120CB" w:rsidP="00110950" w:rsidRDefault="00E120CB" w14:paraId="6386AA79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4046D792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Psihologija družine</w:t>
            </w:r>
          </w:p>
        </w:tc>
      </w:tr>
      <w:tr w:rsidRPr="00CE527F" w:rsidR="00E120CB" w:rsidTr="1212A3DB" w14:paraId="38169D0D" w14:textId="77777777">
        <w:tc>
          <w:tcPr>
            <w:tcW w:w="1799" w:type="dxa"/>
            <w:gridSpan w:val="3"/>
            <w:tcMar/>
          </w:tcPr>
          <w:p w:rsidRPr="00CE527F" w:rsidR="00E120CB" w:rsidP="00110950" w:rsidRDefault="00E120CB" w14:paraId="4D51786F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49861669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Family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Psychology</w:t>
            </w:r>
            <w:proofErr w:type="spellEnd"/>
          </w:p>
        </w:tc>
      </w:tr>
      <w:tr w:rsidRPr="00CE527F" w:rsidR="00E120CB" w:rsidTr="1212A3DB" w14:paraId="289084DA" w14:textId="77777777">
        <w:tc>
          <w:tcPr>
            <w:tcW w:w="3307" w:type="dxa"/>
            <w:gridSpan w:val="5"/>
            <w:tcMar/>
            <w:vAlign w:val="center"/>
          </w:tcPr>
          <w:p w:rsidRPr="00CE527F" w:rsidR="00E120CB" w:rsidP="00110950" w:rsidRDefault="00E120CB" w14:paraId="5693CC9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CE527F" w:rsidR="00E120CB" w:rsidP="00110950" w:rsidRDefault="00E120CB" w14:paraId="7F1BD68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CE527F" w:rsidR="00E120CB" w:rsidP="00110950" w:rsidRDefault="00E120CB" w14:paraId="6A00E80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CE527F" w:rsidR="00E120CB" w:rsidP="00110950" w:rsidRDefault="00E120CB" w14:paraId="3FD34F2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Pr="00CE527F" w:rsidR="00E120CB" w:rsidTr="1212A3DB" w14:paraId="4B154CB4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4B45786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:rsidRPr="00CE527F" w:rsidR="00E120CB" w:rsidP="00110950" w:rsidRDefault="00E120CB" w14:paraId="432A20FA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programme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423FEAD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:rsidRPr="00CE527F" w:rsidR="00E120CB" w:rsidP="00110950" w:rsidRDefault="00E120CB" w14:paraId="29201F2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5058031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:rsidRPr="00CE527F" w:rsidR="00E120CB" w:rsidP="00110950" w:rsidRDefault="00E120CB" w14:paraId="5B7B871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Academic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2CFA28E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:rsidRPr="00CE527F" w:rsidR="00E120CB" w:rsidP="00110950" w:rsidRDefault="00E120CB" w14:paraId="13FF7AC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Pr="00CE527F" w:rsidR="00E120CB" w:rsidTr="1212A3DB" w14:paraId="328A5008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0B2C6245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 xml:space="preserve">Predšolska vzgoja, 1. stopnja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40C2B27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0845E21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7C004CAC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6.</w:t>
            </w:r>
          </w:p>
        </w:tc>
      </w:tr>
      <w:tr w:rsidRPr="00CE527F" w:rsidR="00E120CB" w:rsidTr="1212A3DB" w14:paraId="09ECE0A2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7F2D0BF5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>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7E30BA06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2E5D7A7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533095BA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th</w:t>
            </w:r>
          </w:p>
        </w:tc>
      </w:tr>
      <w:tr w:rsidRPr="00CE527F" w:rsidR="00E120CB" w:rsidTr="1212A3DB" w14:paraId="4036E33E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CE527F" w:rsidR="00E120CB" w:rsidP="00110950" w:rsidRDefault="00E120CB" w14:paraId="5F725515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E120CB" w:rsidTr="1212A3DB" w14:paraId="138CF573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14B8887C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Vrsta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0658B10D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Izbirni /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elective</w:t>
            </w:r>
            <w:proofErr w:type="spellEnd"/>
          </w:p>
        </w:tc>
      </w:tr>
      <w:tr w:rsidRPr="00CE527F" w:rsidR="00E120CB" w:rsidTr="1212A3DB" w14:paraId="0FE839AF" w14:textId="77777777">
        <w:tc>
          <w:tcPr>
            <w:tcW w:w="5718" w:type="dxa"/>
            <w:gridSpan w:val="12"/>
            <w:tcMar/>
          </w:tcPr>
          <w:p w:rsidRPr="00CE527F" w:rsidR="00E120CB" w:rsidP="00110950" w:rsidRDefault="00E120CB" w14:paraId="21B0F952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1D598FA4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E120CB" w:rsidTr="1212A3DB" w14:paraId="041DBCD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5AF99D67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Univerzitetna koda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University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code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3518666A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E120CB" w:rsidTr="1212A3DB" w14:paraId="3B80AD6F" w14:textId="77777777">
        <w:tc>
          <w:tcPr>
            <w:tcW w:w="9690" w:type="dxa"/>
            <w:gridSpan w:val="18"/>
            <w:tcMar/>
          </w:tcPr>
          <w:p w:rsidRPr="00CE527F" w:rsidR="00E120CB" w:rsidP="00110950" w:rsidRDefault="00E120CB" w14:paraId="03E32149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E120CB" w:rsidTr="1212A3DB" w14:paraId="1D3138FC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528A52D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:rsidRPr="00CE527F" w:rsidR="00E120CB" w:rsidP="00110950" w:rsidRDefault="00E120CB" w14:paraId="1F98E1F1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47209A3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:rsidRPr="00CE527F" w:rsidR="00E120CB" w:rsidP="00110950" w:rsidRDefault="00E120CB" w14:paraId="48C9FF2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084DA78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:rsidRPr="00CE527F" w:rsidR="00E120CB" w:rsidP="00110950" w:rsidRDefault="00E120CB" w14:paraId="26218ACA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6FD6348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:rsidRPr="00CE527F" w:rsidR="00E120CB" w:rsidP="00110950" w:rsidRDefault="00E120CB" w14:paraId="07AB2F3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4D3FF02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28EDF75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:rsidRPr="00CE527F" w:rsidR="00E120CB" w:rsidP="00110950" w:rsidRDefault="00E120CB" w14:paraId="4C35B9C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Individ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.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CE527F" w:rsidR="00E120CB" w:rsidP="00110950" w:rsidRDefault="00E120CB" w14:paraId="442457CA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E120CB" w:rsidP="00110950" w:rsidRDefault="00E120CB" w14:paraId="4148B41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Pr="00CE527F" w:rsidR="00E120CB" w:rsidTr="1212A3DB" w14:paraId="6EA144B6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0463ED99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089EB617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4BBC49FA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30 (15 SV in 15 LV)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116EC973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6232FB25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58D9A763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120*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30F75EDA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E120CB" w:rsidP="00110950" w:rsidRDefault="00E120CB" w14:paraId="1CFE9B87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Pr="00CE527F" w:rsidR="00E120CB" w:rsidTr="1212A3DB" w14:paraId="15B5A27D" w14:textId="77777777">
        <w:tc>
          <w:tcPr>
            <w:tcW w:w="9690" w:type="dxa"/>
            <w:gridSpan w:val="18"/>
            <w:tcMar/>
          </w:tcPr>
          <w:p w:rsidRPr="00CE527F" w:rsidR="00E120CB" w:rsidP="00110950" w:rsidRDefault="00E120CB" w14:paraId="3BD5DC93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*projektno delo 30ur =1 KT; študij literature in virov 30 ur = 1 KT; izpit in priprava na izpit 15 ur= 0,5 KT;  (samo)refleksija 30 ur = 1 KT</w:t>
            </w:r>
            <w:r w:rsidRPr="00CE527F">
              <w:rPr>
                <w:rFonts w:ascii="Calibri" w:hAnsi="Calibri" w:cs="Calibri"/>
                <w:szCs w:val="24"/>
              </w:rPr>
              <w:t>.</w:t>
            </w:r>
          </w:p>
          <w:p w:rsidRPr="00CE527F" w:rsidR="00E120CB" w:rsidP="00110950" w:rsidRDefault="00E120CB" w14:paraId="167BC0F5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*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project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work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30h = 1 CP;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studying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literature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sources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30h = 1 CP;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preparation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for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 15h = 0.5 CP; (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self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-)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reflection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30h = 1 CP.</w:t>
            </w:r>
          </w:p>
          <w:p w:rsidRPr="00CE527F" w:rsidR="00E120CB" w:rsidP="00110950" w:rsidRDefault="00E120CB" w14:paraId="24A62A68" w14:textId="77777777">
            <w:pPr>
              <w:rPr>
                <w:rFonts w:ascii="Calibri" w:hAnsi="Calibri" w:cs="Calibri"/>
                <w:bCs/>
                <w:szCs w:val="24"/>
              </w:rPr>
            </w:pPr>
          </w:p>
        </w:tc>
      </w:tr>
      <w:tr w:rsidRPr="00CE527F" w:rsidR="00E120CB" w:rsidTr="1212A3DB" w14:paraId="7553A2D2" w14:textId="77777777">
        <w:tc>
          <w:tcPr>
            <w:tcW w:w="3307" w:type="dxa"/>
            <w:gridSpan w:val="5"/>
            <w:tcMar/>
          </w:tcPr>
          <w:p w:rsidRPr="00CE527F" w:rsidR="00E120CB" w:rsidP="00110950" w:rsidRDefault="00E120CB" w14:paraId="74274C8E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Nosilec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1212A3DB" w:rsidRDefault="00E120CB" w14:paraId="22B0D7CD" w14:textId="2CE5AD7F">
            <w:pPr>
              <w:rPr>
                <w:rFonts w:ascii="Calibri" w:hAnsi="Calibri" w:cs="Calibri"/>
                <w:lang w:val="de-DE"/>
              </w:rPr>
            </w:pPr>
            <w:r w:rsidRPr="1212A3DB" w:rsidR="2AA9324E">
              <w:rPr>
                <w:rFonts w:ascii="Calibri" w:hAnsi="Calibri" w:cs="Calibri"/>
                <w:lang w:val="de-DE"/>
              </w:rPr>
              <w:t>P</w:t>
            </w:r>
            <w:r w:rsidRPr="1212A3DB" w:rsidR="00E120CB">
              <w:rPr>
                <w:rFonts w:ascii="Calibri" w:hAnsi="Calibri" w:cs="Calibri"/>
                <w:lang w:val="de-DE"/>
              </w:rPr>
              <w:t xml:space="preserve">rof. </w:t>
            </w:r>
            <w:r w:rsidRPr="1212A3DB" w:rsidR="00E120CB">
              <w:rPr>
                <w:rFonts w:ascii="Calibri" w:hAnsi="Calibri" w:cs="Calibri"/>
                <w:lang w:val="de-DE"/>
              </w:rPr>
              <w:t>dr.</w:t>
            </w:r>
            <w:r w:rsidRPr="1212A3DB" w:rsidR="00E120CB">
              <w:rPr>
                <w:rFonts w:ascii="Calibri" w:hAnsi="Calibri" w:cs="Calibri"/>
                <w:lang w:val="de-DE"/>
              </w:rPr>
              <w:t xml:space="preserve"> Sonja </w:t>
            </w:r>
            <w:r w:rsidRPr="1212A3DB" w:rsidR="00E120CB">
              <w:rPr>
                <w:rFonts w:ascii="Calibri" w:hAnsi="Calibri" w:cs="Calibri"/>
                <w:lang w:val="de-DE"/>
              </w:rPr>
              <w:t>Čotar</w:t>
            </w:r>
            <w:r w:rsidRPr="1212A3DB" w:rsidR="00E120CB">
              <w:rPr>
                <w:rFonts w:ascii="Calibri" w:hAnsi="Calibri" w:cs="Calibri"/>
                <w:lang w:val="de-DE"/>
              </w:rPr>
              <w:t xml:space="preserve"> Konrad/</w:t>
            </w:r>
            <w:r w:rsidRPr="1212A3DB" w:rsidR="00E120CB">
              <w:rPr>
                <w:rFonts w:ascii="Calibri" w:hAnsi="Calibri" w:cs="Calibri"/>
                <w:lang w:val="de-DE"/>
              </w:rPr>
              <w:t xml:space="preserve">Prof. Sonja </w:t>
            </w:r>
            <w:r w:rsidRPr="1212A3DB" w:rsidR="00E120CB">
              <w:rPr>
                <w:rFonts w:ascii="Calibri" w:hAnsi="Calibri" w:cs="Calibri"/>
                <w:lang w:val="de-DE"/>
              </w:rPr>
              <w:t>Čotar</w:t>
            </w:r>
            <w:r w:rsidRPr="1212A3DB" w:rsidR="00E120CB">
              <w:rPr>
                <w:rFonts w:ascii="Calibri" w:hAnsi="Calibri" w:cs="Calibri"/>
                <w:lang w:val="de-DE"/>
              </w:rPr>
              <w:t xml:space="preserve"> Konrad, </w:t>
            </w:r>
            <w:r w:rsidRPr="1212A3DB" w:rsidR="00E120CB">
              <w:rPr>
                <w:rFonts w:ascii="Calibri" w:hAnsi="Calibri" w:cs="Calibri"/>
                <w:lang w:val="de-DE"/>
              </w:rPr>
              <w:t>PhD</w:t>
            </w:r>
          </w:p>
        </w:tc>
      </w:tr>
      <w:tr w:rsidRPr="00CE527F" w:rsidR="00E120CB" w:rsidTr="1212A3DB" w14:paraId="4BA9C825" w14:textId="77777777">
        <w:tc>
          <w:tcPr>
            <w:tcW w:w="9690" w:type="dxa"/>
            <w:gridSpan w:val="18"/>
            <w:tcMar/>
          </w:tcPr>
          <w:p w:rsidRPr="00CE527F" w:rsidR="00E120CB" w:rsidP="00110950" w:rsidRDefault="00E120CB" w14:paraId="249A39D8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Pr="00CE527F" w:rsidR="00E120CB" w:rsidTr="1212A3DB" w14:paraId="4883099F" w14:textId="77777777">
        <w:tc>
          <w:tcPr>
            <w:tcW w:w="1641" w:type="dxa"/>
            <w:gridSpan w:val="2"/>
            <w:vMerge w:val="restart"/>
            <w:tcMar/>
          </w:tcPr>
          <w:p w:rsidRPr="00CE527F" w:rsidR="00E120CB" w:rsidP="00110950" w:rsidRDefault="00E120CB" w14:paraId="4B700184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:rsidRPr="00CE527F" w:rsidR="00E120CB" w:rsidP="00110950" w:rsidRDefault="00E120CB" w14:paraId="22F70922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Languages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CE527F" w:rsidR="00E120CB" w:rsidP="00110950" w:rsidRDefault="00E120CB" w14:paraId="7A263191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Predavanja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26488E2D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 xml:space="preserve">slovenski /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Pr="00CE527F" w:rsidR="00E120CB" w:rsidTr="1212A3DB" w14:paraId="5667C7D0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CE527F" w:rsidR="00E120CB" w:rsidP="00110950" w:rsidRDefault="00E120CB" w14:paraId="6614F838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  <w:tcMar/>
          </w:tcPr>
          <w:p w:rsidRPr="00CE527F" w:rsidR="00E120CB" w:rsidP="00110950" w:rsidRDefault="00E120CB" w14:paraId="4D8365EB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Vaje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44E9BF96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 xml:space="preserve">slovenski /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Pr="00CE527F" w:rsidR="00E120CB" w:rsidTr="1212A3DB" w14:paraId="29447781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66696D19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E120CB" w:rsidP="00110950" w:rsidRDefault="00E120CB" w14:paraId="758B3F8E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E527F" w:rsidR="00E120CB" w:rsidP="00110950" w:rsidRDefault="00E120CB" w14:paraId="7A1224DE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251D4346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6EAA9A2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21EA0166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Prerequisites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E120CB" w:rsidTr="1212A3DB" w14:paraId="6177A253" w14:textId="77777777">
        <w:trPr>
          <w:trHeight w:val="29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42A95459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7515B4EB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5CCA8C5D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Pr="00CE527F" w:rsidR="00E120CB" w:rsidTr="1212A3DB" w14:paraId="4BA32E13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459B427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7052844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E527F" w:rsidR="00E120CB" w:rsidP="00110950" w:rsidRDefault="00E120CB" w14:paraId="28AAAECE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3700E216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37EE4A3F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Content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Syllabus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outline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):</w:t>
            </w:r>
          </w:p>
        </w:tc>
      </w:tr>
      <w:tr w:rsidRPr="00CE527F" w:rsidR="00E120CB" w:rsidTr="1212A3DB" w14:paraId="1E226BA4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4E2B6AEA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Osnove psihologije družine:</w:t>
            </w:r>
          </w:p>
          <w:p w:rsidRPr="00CE527F" w:rsidR="00E120CB" w:rsidP="00E120CB" w:rsidRDefault="00E120CB" w14:paraId="72B16EF1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Definicije družine in razvojni družinski ciklus;</w:t>
            </w:r>
          </w:p>
          <w:p w:rsidRPr="00CE527F" w:rsidR="00E120CB" w:rsidP="00E120CB" w:rsidRDefault="00E120CB" w14:paraId="1BFA0EE3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Modeli družine v sodobni družbi;</w:t>
            </w:r>
          </w:p>
          <w:p w:rsidRPr="00CE527F" w:rsidR="00E120CB" w:rsidP="00E120CB" w:rsidRDefault="00E120CB" w14:paraId="6319CD57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Psihosocialne značilnosti družine (čustvena izraznost, vzgojni stili, družinska komunikacija, družinski stres, družinsko reševanje konfliktov);</w:t>
            </w:r>
          </w:p>
          <w:p w:rsidRPr="00CE527F" w:rsidR="00E120CB" w:rsidP="00E120CB" w:rsidRDefault="00E120CB" w14:paraId="6FE76941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Drugi vidiki vplivanja družine na otrokov razvoj.</w:t>
            </w:r>
          </w:p>
          <w:p w:rsidRPr="00CE527F" w:rsidR="00E120CB" w:rsidP="00110950" w:rsidRDefault="00E120CB" w14:paraId="1BBDDCF9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5DD307C2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Sodelovanje družine in vzgojiteljice:</w:t>
            </w:r>
          </w:p>
          <w:p w:rsidRPr="00CE527F" w:rsidR="00E120CB" w:rsidP="00E120CB" w:rsidRDefault="00E120CB" w14:paraId="03DD8C60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Navezanost in izziv uvajanja otroka v vrtec;</w:t>
            </w:r>
          </w:p>
          <w:p w:rsidRPr="00CE527F" w:rsidR="00E120CB" w:rsidP="00E120CB" w:rsidRDefault="00E120CB" w14:paraId="655EEBC1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Poklicna identiteta in poslanstvo vzgojiteljice pri sodelovanju z družinami na osnovi jedrne refleksije (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Korthagen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); </w:t>
            </w:r>
          </w:p>
          <w:p w:rsidRPr="00CE527F" w:rsidR="00E120CB" w:rsidP="00E120CB" w:rsidRDefault="00E120CB" w14:paraId="058743C0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Vloga vzgojiteljice pri krepitvi otroka in družine na osnovi izhodišč pozitivne psihologije;</w:t>
            </w:r>
          </w:p>
          <w:p w:rsidRPr="00CE527F" w:rsidR="00E120CB" w:rsidP="00E120CB" w:rsidRDefault="00E120CB" w14:paraId="313EE129" w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Inkluzija družin iz različnih kulturno socialnih okolij.</w:t>
            </w:r>
          </w:p>
          <w:p w:rsidRPr="00CE527F" w:rsidR="00E120CB" w:rsidP="00110950" w:rsidRDefault="00E120CB" w14:paraId="5450B583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375057B4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Sodelovanje svetovalne službe vrtca in vzgojiteljice pri delu z družinami.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20416A8F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08A1C572" w14:textId="77777777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Basics of family psychology:</w:t>
            </w:r>
          </w:p>
          <w:p w:rsidRPr="00CE527F" w:rsidR="00E120CB" w:rsidP="00E120CB" w:rsidRDefault="00E120CB" w14:paraId="4120638E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definitions of family and family developmental cycle;</w:t>
            </w:r>
          </w:p>
          <w:p w:rsidRPr="00CE527F" w:rsidR="00E120CB" w:rsidP="00E120CB" w:rsidRDefault="00E120CB" w14:paraId="129820D2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models of family in modern society;</w:t>
            </w:r>
          </w:p>
          <w:p w:rsidRPr="00CE527F" w:rsidR="00E120CB" w:rsidP="00E120CB" w:rsidRDefault="00E120CB" w14:paraId="712FD0C8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psychosocial characteristics of family (emotional expressiveness, parenting styles, family communication, family stress, family conflict resolution);</w:t>
            </w:r>
          </w:p>
          <w:p w:rsidRPr="00CE527F" w:rsidR="00E120CB" w:rsidP="00E120CB" w:rsidRDefault="00E120CB" w14:paraId="52698736" w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other aspects of family influences on child’s development.</w:t>
            </w:r>
          </w:p>
          <w:p w:rsidRPr="00CE527F" w:rsidR="00E120CB" w:rsidP="00110950" w:rsidRDefault="00E120CB" w14:paraId="3574F484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  <w:p w:rsidRPr="00CE527F" w:rsidR="00E120CB" w:rsidP="00110950" w:rsidRDefault="00E120CB" w14:paraId="62D533E2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Cooperation of preschool teacher and family:</w:t>
            </w:r>
          </w:p>
          <w:p w:rsidRPr="00CE527F" w:rsidR="00E120CB" w:rsidP="00E120CB" w:rsidRDefault="00E120CB" w14:paraId="28344D54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attachment and the challenge of adjusting the child to preschool;</w:t>
            </w:r>
          </w:p>
          <w:p w:rsidRPr="00CE527F" w:rsidR="00E120CB" w:rsidP="00E120CB" w:rsidRDefault="00E120CB" w14:paraId="79875C64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professional identity and the mission of preschool teacher in working with parents on the basis of core reflection approach (Korthagen);</w:t>
            </w:r>
          </w:p>
          <w:p w:rsidRPr="00CE527F" w:rsidR="00E120CB" w:rsidP="00E120CB" w:rsidRDefault="00E120CB" w14:paraId="58F0501A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role of preschool teacher in developing child and family resilience based on assumptions of positive psychology;</w:t>
            </w:r>
          </w:p>
          <w:p w:rsidRPr="00CE527F" w:rsidR="00E120CB" w:rsidP="00E120CB" w:rsidRDefault="00E120CB" w14:paraId="163DE551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inclusion of families from different cultural and social backgrounds.</w:t>
            </w:r>
          </w:p>
          <w:p w:rsidRPr="00CE527F" w:rsidR="00E120CB" w:rsidP="00110950" w:rsidRDefault="00E120CB" w14:paraId="5F930F2B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  <w:p w:rsidRPr="00CE527F" w:rsidR="00E120CB" w:rsidP="00110950" w:rsidRDefault="00E120CB" w14:paraId="27B9CE0C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Cooperation of preschool teacher and preschool counselling services in working with families.</w:t>
            </w:r>
          </w:p>
        </w:tc>
      </w:tr>
    </w:tbl>
    <w:p w:rsidRPr="00CE527F" w:rsidR="00E120CB" w:rsidP="00E120CB" w:rsidRDefault="00E120CB" w14:paraId="29883EC8" w14:textId="77777777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CE527F" w:rsidR="00E120CB" w:rsidTr="05960EDA" w14:paraId="470943C9" w14:textId="77777777">
        <w:tc>
          <w:tcPr>
            <w:tcW w:w="9695" w:type="dxa"/>
            <w:gridSpan w:val="6"/>
            <w:tcMar/>
          </w:tcPr>
          <w:p w:rsidRPr="00CE527F" w:rsidR="00E120CB" w:rsidP="00110950" w:rsidRDefault="00E120CB" w14:paraId="6ADD4E14" w14:textId="77777777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 w:type="page"/>
            </w:r>
            <w:r w:rsidRPr="00CE527F">
              <w:rPr>
                <w:rFonts w:ascii="Calibri" w:hAnsi="Calibri" w:cs="Calibri"/>
                <w:b/>
                <w:szCs w:val="24"/>
              </w:rPr>
              <w:t xml:space="preserve">Temeljni literatura in viri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E120CB" w:rsidTr="05960EDA" w14:paraId="4F97E871" w14:textId="77777777">
        <w:trPr>
          <w:trHeight w:val="1118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F2E2B" w:rsidR="000F2E2B" w:rsidP="000F2E2B" w:rsidRDefault="000F2E2B" w14:paraId="35239903" w14:textId="77777777">
            <w:pPr>
              <w:pStyle w:val="ListParagraph1"/>
              <w:numPr>
                <w:ilvl w:val="0"/>
                <w:numId w:val="4"/>
              </w:numPr>
              <w:rPr>
                <w:rFonts w:cs="Calibri"/>
              </w:rPr>
            </w:pPr>
            <w:r w:rsidRPr="74BDB147" w:rsidR="000F2E2B">
              <w:rPr>
                <w:rFonts w:cs="Calibri"/>
              </w:rPr>
              <w:t xml:space="preserve">Poljak </w:t>
            </w:r>
            <w:r w:rsidRPr="74BDB147" w:rsidR="000F2E2B">
              <w:rPr>
                <w:rFonts w:cs="Calibri"/>
              </w:rPr>
              <w:t>Lukek</w:t>
            </w:r>
            <w:r w:rsidRPr="74BDB147" w:rsidR="000F2E2B">
              <w:rPr>
                <w:rFonts w:cs="Calibri"/>
              </w:rPr>
              <w:t xml:space="preserve">, S. (2017). </w:t>
            </w:r>
            <w:r w:rsidRPr="74BDB147" w:rsidR="000F2E2B">
              <w:rPr>
                <w:rFonts w:cs="Calibri"/>
                <w:i w:val="1"/>
                <w:iCs w:val="1"/>
              </w:rPr>
              <w:t>Ko odnosi postanejo družina</w:t>
            </w:r>
            <w:r w:rsidRPr="74BDB147" w:rsidR="000F2E2B">
              <w:rPr>
                <w:rFonts w:cs="Calibri"/>
              </w:rPr>
              <w:t>. Ljubljana: Mohorjeva družba.</w:t>
            </w:r>
          </w:p>
          <w:p w:rsidRPr="000F2E2B" w:rsidR="000F2E2B" w:rsidP="74BDB147" w:rsidRDefault="000F2E2B" w14:paraId="41BB7BDC" w14:textId="77777777">
            <w:pPr>
              <w:pStyle w:val="ListParagraph1"/>
              <w:numPr>
                <w:ilvl w:val="0"/>
                <w:numId w:val="4"/>
              </w:numPr>
              <w:rPr>
                <w:rFonts w:cs="Calibri"/>
                <w:i w:val="1"/>
                <w:iCs w:val="1"/>
              </w:rPr>
            </w:pPr>
            <w:r w:rsidRPr="74BDB147" w:rsidR="000F2E2B">
              <w:rPr>
                <w:rFonts w:cs="Calibri"/>
              </w:rPr>
              <w:t>Bouwkamp</w:t>
            </w:r>
            <w:r w:rsidRPr="74BDB147" w:rsidR="000F2E2B">
              <w:rPr>
                <w:rFonts w:cs="Calibri"/>
              </w:rPr>
              <w:t xml:space="preserve">, R in </w:t>
            </w:r>
            <w:r w:rsidRPr="74BDB147" w:rsidR="000F2E2B">
              <w:rPr>
                <w:rFonts w:cs="Calibri"/>
              </w:rPr>
              <w:t>Bouwkamp</w:t>
            </w:r>
            <w:r w:rsidRPr="74BDB147" w:rsidR="000F2E2B">
              <w:rPr>
                <w:rFonts w:cs="Calibri"/>
              </w:rPr>
              <w:t>, S. (2013).</w:t>
            </w:r>
            <w:r w:rsidRPr="74BDB147" w:rsidR="000F2E2B">
              <w:rPr>
                <w:rFonts w:cs="Calibri"/>
                <w:i w:val="1"/>
                <w:iCs w:val="1"/>
              </w:rPr>
              <w:t xml:space="preserve"> Blizu doma: Priročnik za delo z družinami.</w:t>
            </w:r>
          </w:p>
          <w:p w:rsidRPr="00045727" w:rsidR="00045727" w:rsidP="74BDB147" w:rsidRDefault="000F2E2B" w14:paraId="0AC2BA14" w14:textId="77777777">
            <w:pPr>
              <w:numPr>
                <w:ilvl w:val="0"/>
                <w:numId w:val="4"/>
              </w:numPr>
              <w:rPr>
                <w:rFonts w:ascii="Calibri" w:hAnsi="Calibri" w:cs="Calibri" w:asciiTheme="minorAscii" w:hAnsiTheme="minorAscii" w:cstheme="minorAscii"/>
                <w:u w:val="single"/>
              </w:rPr>
            </w:pPr>
            <w:r w:rsidRPr="74BDB147" w:rsidR="000F2E2B">
              <w:rPr>
                <w:rFonts w:ascii="Calibri" w:hAnsi="Calibri"/>
                <w:sz w:val="22"/>
                <w:szCs w:val="22"/>
              </w:rPr>
              <w:t>L</w:t>
            </w:r>
            <w:r w:rsidRPr="74BDB147" w:rsidR="000F2E2B">
              <w:rPr>
                <w:rFonts w:ascii="Calibri" w:hAnsi="Calibri"/>
                <w:sz w:val="22"/>
                <w:szCs w:val="22"/>
              </w:rPr>
              <w:t>epičnik Vodopivec, J. (</w:t>
            </w:r>
            <w:r w:rsidRPr="74BDB147" w:rsidR="000F2E2B">
              <w:rPr>
                <w:rFonts w:ascii="Calibri" w:hAnsi="Calibri"/>
                <w:sz w:val="22"/>
                <w:szCs w:val="22"/>
              </w:rPr>
              <w:t xml:space="preserve">1996). </w:t>
            </w:r>
            <w:r w:rsidRPr="74BDB147" w:rsidR="000F2E2B">
              <w:rPr>
                <w:rFonts w:ascii="Calibri" w:hAnsi="Calibri"/>
                <w:i w:val="1"/>
                <w:iCs w:val="1"/>
                <w:sz w:val="22"/>
                <w:szCs w:val="22"/>
              </w:rPr>
              <w:t>Med starši in vzgojitelji ni mogoče ne komunicirati.</w:t>
            </w:r>
            <w:r w:rsidRPr="74BDB147" w:rsidR="000F2E2B">
              <w:rPr>
                <w:rFonts w:ascii="Calibri" w:hAnsi="Calibri"/>
                <w:sz w:val="22"/>
                <w:szCs w:val="22"/>
              </w:rPr>
              <w:t xml:space="preserve"> Ljubljana: </w:t>
            </w:r>
            <w:r w:rsidRPr="74BDB147" w:rsidR="000F2E2B">
              <w:rPr>
                <w:rFonts w:ascii="Calibri" w:hAnsi="Calibri"/>
                <w:sz w:val="22"/>
                <w:szCs w:val="22"/>
              </w:rPr>
              <w:t>Misch</w:t>
            </w:r>
            <w:r w:rsidRPr="74BDB147" w:rsidR="000F2E2B">
              <w:rPr>
                <w:rFonts w:ascii="Calibri" w:hAnsi="Calibri"/>
                <w:sz w:val="22"/>
                <w:szCs w:val="22"/>
              </w:rPr>
              <w:t xml:space="preserve">, Oblak in </w:t>
            </w:r>
            <w:r w:rsidRPr="74BDB147" w:rsidR="000F2E2B">
              <w:rPr>
                <w:rFonts w:ascii="Calibri" w:hAnsi="Calibri"/>
                <w:sz w:val="22"/>
                <w:szCs w:val="22"/>
              </w:rPr>
              <w:t>Schwarz</w:t>
            </w:r>
            <w:r w:rsidRPr="74BDB147" w:rsidR="000F2E2B">
              <w:rPr>
                <w:rFonts w:ascii="Calibri" w:hAnsi="Calibri"/>
                <w:sz w:val="22"/>
                <w:szCs w:val="22"/>
              </w:rPr>
              <w:t xml:space="preserve">. </w:t>
            </w:r>
          </w:p>
          <w:p w:rsidR="00045727" w:rsidP="00045727" w:rsidRDefault="00045727" w14:paraId="432B1FEA" w14:textId="77777777">
            <w:pPr>
              <w:rPr>
                <w:rFonts w:ascii="Calibri" w:hAnsi="Calibri"/>
                <w:sz w:val="22"/>
                <w:szCs w:val="22"/>
              </w:rPr>
            </w:pPr>
          </w:p>
          <w:p w:rsidRPr="00045727" w:rsidR="00E120CB" w:rsidP="00045727" w:rsidRDefault="00E120CB" w14:paraId="075E2AFF" w14:textId="6B695692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045727">
              <w:rPr>
                <w:rFonts w:asciiTheme="minorHAnsi" w:hAnsiTheme="minorHAnsi" w:cstheme="minorHAnsi"/>
                <w:szCs w:val="24"/>
                <w:u w:val="single"/>
              </w:rPr>
              <w:t>Dodatna literatura/</w:t>
            </w:r>
            <w:proofErr w:type="spellStart"/>
            <w:r w:rsidRPr="00045727">
              <w:rPr>
                <w:rFonts w:asciiTheme="minorHAnsi" w:hAnsiTheme="minorHAnsi" w:cstheme="minorHAnsi"/>
                <w:szCs w:val="24"/>
                <w:u w:val="single"/>
              </w:rPr>
              <w:t>Supplementary</w:t>
            </w:r>
            <w:proofErr w:type="spellEnd"/>
            <w:r w:rsidRPr="00045727">
              <w:rPr>
                <w:rFonts w:asciiTheme="minorHAnsi" w:hAnsiTheme="minorHAnsi" w:cstheme="minorHAnsi"/>
                <w:szCs w:val="24"/>
                <w:u w:val="single"/>
              </w:rPr>
              <w:t xml:space="preserve"> </w:t>
            </w:r>
            <w:proofErr w:type="spellStart"/>
            <w:r w:rsidRPr="00045727">
              <w:rPr>
                <w:rFonts w:asciiTheme="minorHAnsi" w:hAnsiTheme="minorHAnsi" w:cstheme="minorHAnsi"/>
                <w:szCs w:val="24"/>
                <w:u w:val="single"/>
              </w:rPr>
              <w:t>readings</w:t>
            </w:r>
            <w:proofErr w:type="spellEnd"/>
            <w:r w:rsidRPr="00045727">
              <w:rPr>
                <w:rFonts w:asciiTheme="minorHAnsi" w:hAnsiTheme="minorHAnsi" w:cstheme="minorHAnsi"/>
                <w:szCs w:val="24"/>
                <w:u w:val="single"/>
              </w:rPr>
              <w:t>:</w:t>
            </w:r>
          </w:p>
          <w:p w:rsidR="00E120CB" w:rsidP="05960EDA" w:rsidRDefault="00E120CB" w14:paraId="42A42059" w14:textId="6E9E5546">
            <w:pPr>
              <w:pStyle w:val="ListParagraph1"/>
              <w:numPr>
                <w:ilvl w:val="0"/>
                <w:numId w:val="4"/>
              </w:numPr>
              <w:spacing w:line="240" w:lineRule="auto"/>
              <w:rPr>
                <w:rFonts w:cs="Calibri"/>
                <w:i w:val="1"/>
                <w:iCs w:val="1"/>
                <w:sz w:val="24"/>
                <w:szCs w:val="24"/>
              </w:rPr>
            </w:pPr>
            <w:r w:rsidRPr="05960EDA" w:rsidR="00E120CB">
              <w:rPr>
                <w:rFonts w:cs="Calibri"/>
                <w:sz w:val="24"/>
                <w:szCs w:val="24"/>
              </w:rPr>
              <w:t>Lepičnik Vodopivec, Jurka. (1996).</w:t>
            </w:r>
            <w:r w:rsidRPr="05960EDA" w:rsidR="00E120CB">
              <w:rPr>
                <w:rFonts w:cs="Calibri"/>
                <w:i w:val="1"/>
                <w:iCs w:val="1"/>
                <w:sz w:val="24"/>
                <w:szCs w:val="24"/>
              </w:rPr>
              <w:t xml:space="preserve"> Med starši in vzgojitelji ni mogoče ne komunicirati. </w:t>
            </w:r>
            <w:r w:rsidRPr="05960EDA" w:rsidR="00E120CB">
              <w:rPr>
                <w:rFonts w:cs="Calibri"/>
                <w:i w:val="0"/>
                <w:iCs w:val="0"/>
                <w:sz w:val="24"/>
                <w:szCs w:val="24"/>
              </w:rPr>
              <w:t>Ljubljana:</w:t>
            </w:r>
            <w:r w:rsidRPr="05960EDA" w:rsidR="00E120CB">
              <w:rPr>
                <w:rFonts w:cs="Calibri"/>
                <w:i w:val="1"/>
                <w:iCs w:val="1"/>
                <w:sz w:val="24"/>
                <w:szCs w:val="24"/>
              </w:rPr>
              <w:t xml:space="preserve"> </w:t>
            </w:r>
            <w:r w:rsidRPr="05960EDA" w:rsidR="00E120CB">
              <w:rPr>
                <w:rFonts w:cs="Calibri"/>
                <w:i w:val="1"/>
                <w:iCs w:val="1"/>
                <w:sz w:val="24"/>
                <w:szCs w:val="24"/>
              </w:rPr>
              <w:t>MiSch</w:t>
            </w:r>
            <w:r w:rsidRPr="05960EDA" w:rsidR="00E120CB">
              <w:rPr>
                <w:rFonts w:cs="Calibri"/>
                <w:i w:val="1"/>
                <w:iCs w:val="1"/>
                <w:sz w:val="24"/>
                <w:szCs w:val="24"/>
              </w:rPr>
              <w:t>.</w:t>
            </w:r>
          </w:p>
          <w:p w:rsidRPr="00CE527F" w:rsidR="000F2E2B" w:rsidP="000F2E2B" w:rsidRDefault="000F2E2B" w14:paraId="4B3A3F63" w14:textId="44ADC263">
            <w:pPr>
              <w:pStyle w:val="ListParagraph1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Literaturo, ki jo glede na posamezne teme prejmejo s strani učitelja</w:t>
            </w:r>
          </w:p>
          <w:p w:rsidRPr="00CE527F" w:rsidR="00E120CB" w:rsidP="00045727" w:rsidRDefault="00E120CB" w14:paraId="17F29056" w14:textId="77777777">
            <w:pPr>
              <w:ind w:left="720"/>
              <w:rPr>
                <w:rFonts w:ascii="Calibri" w:hAnsi="Calibri" w:cs="Calibri"/>
                <w:szCs w:val="24"/>
              </w:rPr>
            </w:pPr>
          </w:p>
        </w:tc>
      </w:tr>
      <w:tr w:rsidRPr="00CE527F" w:rsidR="00E120CB" w:rsidTr="05960EDA" w14:paraId="699353C4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11BD0F8B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E120CB" w:rsidP="00110950" w:rsidRDefault="00E120CB" w14:paraId="1D0A0ED5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CE527F" w:rsidR="00E120CB" w:rsidP="00110950" w:rsidRDefault="00E120CB" w14:paraId="25E7B1DC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449F0C6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24ABB033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E120CB" w:rsidTr="05960EDA" w14:paraId="0CA05B73" w14:textId="77777777">
        <w:trPr>
          <w:trHeight w:val="86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54016BBB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lastRenderedPageBreak/>
              <w:t>Cilji:</w:t>
            </w:r>
          </w:p>
          <w:p w:rsidRPr="00CE527F" w:rsidR="00E120CB" w:rsidP="00110950" w:rsidRDefault="00E120CB" w14:paraId="558EC37E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Ozavestiti implicitna pojmovanja družine.</w:t>
            </w:r>
          </w:p>
          <w:p w:rsidRPr="00CE527F" w:rsidR="00E120CB" w:rsidP="00110950" w:rsidRDefault="00E120CB" w14:paraId="60EE9B74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Spoznati zakonitosti delovanja družine in različne načine dela z njo.</w:t>
            </w:r>
          </w:p>
          <w:p w:rsidRPr="00CE527F" w:rsidR="00E120CB" w:rsidP="00110950" w:rsidRDefault="00E120CB" w14:paraId="3CCE9372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Razviti občutljivost za sodelovanje z družinami iz različnih socialnih in kulturnih okolij.</w:t>
            </w:r>
          </w:p>
          <w:p w:rsidRPr="00CE527F" w:rsidR="00E120CB" w:rsidP="00110950" w:rsidRDefault="00E120CB" w14:paraId="5BFB623D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Spoznati pomen timskega dela in sodelovanja s svetovalno službo v vrtcu na področju družinske problematike.</w:t>
            </w:r>
          </w:p>
          <w:p w:rsidRPr="00CE527F" w:rsidR="00E120CB" w:rsidP="00110950" w:rsidRDefault="00E120CB" w14:paraId="55F4B89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285A716B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:rsidRPr="00CE527F" w:rsidR="00E120CB" w:rsidP="00110950" w:rsidRDefault="00E120CB" w14:paraId="30BDD350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Razvoj poklicne avtonomije. </w:t>
            </w:r>
          </w:p>
          <w:p w:rsidRPr="00CE527F" w:rsidR="00E120CB" w:rsidP="00110950" w:rsidRDefault="00E120CB" w14:paraId="7D607BCD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Razvoj (samo)kritičnosti, refleksivnosti in profesionalne identitete.</w:t>
            </w:r>
          </w:p>
          <w:p w:rsidRPr="00CE527F" w:rsidR="00E120CB" w:rsidP="00110950" w:rsidRDefault="00E120CB" w14:paraId="797A5C35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Krepitev občutljivosti in pozitivno psihološke naravnanosti pri poklicu.</w:t>
            </w:r>
          </w:p>
          <w:p w:rsidRPr="00CE527F" w:rsidR="00E120CB" w:rsidP="00110950" w:rsidRDefault="00E120CB" w14:paraId="66305D74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Krepitev sposobnosti za sistematično načrtovanje in evalvacijo svojega dela.</w:t>
            </w:r>
          </w:p>
          <w:p w:rsidRPr="00CE527F" w:rsidR="00E120CB" w:rsidP="00110950" w:rsidRDefault="00E120CB" w14:paraId="687E2340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4A1B2E9C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Specifično predmetne kompetence:</w:t>
            </w:r>
          </w:p>
          <w:p w:rsidRPr="00CE527F" w:rsidR="00E120CB" w:rsidP="00110950" w:rsidRDefault="00E120CB" w14:paraId="0FD7E0C7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Poznavanje in razumevanje psihosocialnih značilnosti družin.</w:t>
            </w:r>
          </w:p>
          <w:p w:rsidRPr="00CE527F" w:rsidR="00E120CB" w:rsidP="00110950" w:rsidRDefault="00E120CB" w14:paraId="67D6FE6B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Usposobljenost za načrtovanje, izvajanje in evalvacijo dela z družinami. </w:t>
            </w:r>
          </w:p>
          <w:p w:rsidRPr="00CE527F" w:rsidR="00E120CB" w:rsidP="00110950" w:rsidRDefault="00E120CB" w14:paraId="3DEB3DB1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Uravnavanje načinov sodelovanja z družinami glede na razumevanje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socio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-kulturnega okolja družine.</w:t>
            </w:r>
          </w:p>
          <w:p w:rsidRPr="00CE527F" w:rsidR="00E120CB" w:rsidP="00110950" w:rsidRDefault="00E120CB" w14:paraId="04AA7B95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Refleksija razvoja poklicnega poslanstva pri delu z družinami.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1B53B329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750CEFED" w14:textId="77777777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Objectives:</w:t>
            </w:r>
          </w:p>
          <w:p w:rsidRPr="00CE527F" w:rsidR="00E120CB" w:rsidP="00110950" w:rsidRDefault="00E120CB" w14:paraId="0C5D549B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To become aware of implicit understandings of family concept.</w:t>
            </w:r>
          </w:p>
          <w:p w:rsidRPr="00CE527F" w:rsidR="00E120CB" w:rsidP="00110950" w:rsidRDefault="00E120CB" w14:paraId="73837B5F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To become familiar with the characteristics of family functioning and with different ways of working with it.</w:t>
            </w:r>
          </w:p>
          <w:p w:rsidRPr="00CE527F" w:rsidR="00E120CB" w:rsidP="00110950" w:rsidRDefault="00E120CB" w14:paraId="1620ED24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Developing sensitivity of cooperation with families from different social and cultural backgrounds.</w:t>
            </w:r>
          </w:p>
          <w:p w:rsidRPr="00CE527F" w:rsidR="00E120CB" w:rsidP="00110950" w:rsidRDefault="00E120CB" w14:paraId="08363AD9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To become familiar with the importance of teamwork and cooperation with preschool counselling service in the field of family issues.</w:t>
            </w:r>
          </w:p>
          <w:p w:rsidRPr="00CE527F" w:rsidR="00E120CB" w:rsidP="00110950" w:rsidRDefault="00E120CB" w14:paraId="237C5639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  <w:p w:rsidRPr="00CE527F" w:rsidR="00E120CB" w:rsidP="00110950" w:rsidRDefault="00E120CB" w14:paraId="740495CE" w14:textId="77777777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General competences:</w:t>
            </w:r>
          </w:p>
          <w:p w:rsidRPr="00CE527F" w:rsidR="00E120CB" w:rsidP="00110950" w:rsidRDefault="00E120CB" w14:paraId="6EF3FC84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Developing professional autonomy.</w:t>
            </w:r>
          </w:p>
          <w:p w:rsidRPr="00CE527F" w:rsidR="00E120CB" w:rsidP="00110950" w:rsidRDefault="00E120CB" w14:paraId="212B3763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Developing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self-criticism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, reflectivity and professional identity.</w:t>
            </w:r>
          </w:p>
          <w:p w:rsidRPr="00CE527F" w:rsidR="00E120CB" w:rsidP="00110950" w:rsidRDefault="00E120CB" w14:paraId="11F885F1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Enhancing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the sensitivity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and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positive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psychological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attitude toward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the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profession.</w:t>
            </w:r>
          </w:p>
          <w:p w:rsidRPr="00CE527F" w:rsidR="00E120CB" w:rsidP="00110950" w:rsidRDefault="00E120CB" w14:paraId="06373224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Strengthening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the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capacity for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systematic planning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and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evaluation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of their work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E120CB" w:rsidP="00110950" w:rsidRDefault="00E120CB" w14:paraId="0E8B3C6A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  <w:p w:rsidRPr="00CE527F" w:rsidR="00E120CB" w:rsidP="00110950" w:rsidRDefault="00E120CB" w14:paraId="0E995DDE" w14:textId="77777777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Subject-specific competences:</w:t>
            </w:r>
          </w:p>
          <w:p w:rsidRPr="00CE527F" w:rsidR="00E120CB" w:rsidP="00110950" w:rsidRDefault="00E120CB" w14:paraId="2CB2B955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Knowledge and understanding of the psychosocial characteristics of families.</w:t>
            </w:r>
          </w:p>
          <w:p w:rsidRPr="00CE527F" w:rsidR="00E120CB" w:rsidP="00110950" w:rsidRDefault="00E120CB" w14:paraId="5F7CC7BF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Qualification for planning, implementation and evaluation of cooperation with families.</w:t>
            </w:r>
          </w:p>
          <w:p w:rsidRPr="00CE527F" w:rsidR="00E120CB" w:rsidP="00110950" w:rsidRDefault="00E120CB" w14:paraId="5107CA5F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Regulation of the methods of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cooperation with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families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in relation to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the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understanding of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socio-cultural background of the family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E120CB" w:rsidP="00110950" w:rsidRDefault="00E120CB" w14:paraId="32EB6C23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Reflection of the development of professional mission in working with families.</w:t>
            </w:r>
          </w:p>
        </w:tc>
      </w:tr>
      <w:tr w:rsidRPr="00CE527F" w:rsidR="00E120CB" w:rsidTr="05960EDA" w14:paraId="6274CB38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7EE1115B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1B63D44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CE527F" w:rsidR="00E120CB" w:rsidP="00110950" w:rsidRDefault="00E120CB" w14:paraId="5FD4A51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7BCEBE71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456CF9C0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00B6089B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Intended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outcomes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E120CB" w:rsidTr="05960EDA" w14:paraId="26391E39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35A503EE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:rsidRPr="00CE527F" w:rsidR="00E120CB" w:rsidP="00110950" w:rsidRDefault="00E120CB" w14:paraId="16948593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:rsidRPr="00CE527F" w:rsidR="00E120CB" w:rsidP="00E120CB" w:rsidRDefault="00E120CB" w14:paraId="5AD51026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in razume značilnosti delovanja družin v različnih socialnih, kulturnih kontekstih,</w:t>
            </w:r>
          </w:p>
          <w:p w:rsidRPr="00CE527F" w:rsidR="00E120CB" w:rsidP="00E120CB" w:rsidRDefault="00E120CB" w14:paraId="3AD9610A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in razume značilnosti delovanja družine glede na njen razvojni ciklus,</w:t>
            </w:r>
          </w:p>
          <w:p w:rsidRPr="00CE527F" w:rsidR="00E120CB" w:rsidP="00E120CB" w:rsidRDefault="00E120CB" w14:paraId="406C914D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in razume različna pojmovanja družine glede na teoretske modele družine,</w:t>
            </w:r>
          </w:p>
          <w:p w:rsidRPr="00CE527F" w:rsidR="00E120CB" w:rsidP="00E120CB" w:rsidRDefault="00E120CB" w14:paraId="200F1A8E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se seznani in razume kompleksnost vloge družine pri celostnem razvoju otroka.</w:t>
            </w:r>
          </w:p>
          <w:p w:rsidRPr="00CE527F" w:rsidR="00E120CB" w:rsidP="00110950" w:rsidRDefault="00E120CB" w14:paraId="7E7A7C6B" w14:textId="77777777">
            <w:pPr>
              <w:rPr>
                <w:rFonts w:ascii="Calibri" w:hAnsi="Calibri" w:cs="Calibri"/>
                <w:szCs w:val="24"/>
                <w:u w:val="single"/>
              </w:rPr>
            </w:pPr>
          </w:p>
          <w:p w:rsidRPr="00CE527F" w:rsidR="00E120CB" w:rsidP="00110950" w:rsidRDefault="00E120CB" w14:paraId="3C0415F9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Uporaba:</w:t>
            </w:r>
          </w:p>
          <w:p w:rsidRPr="00CE527F" w:rsidR="00E120CB" w:rsidP="00110950" w:rsidRDefault="00E120CB" w14:paraId="03CBCA1A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:</w:t>
            </w:r>
          </w:p>
          <w:p w:rsidRPr="00CE527F" w:rsidR="00E120CB" w:rsidP="00E120CB" w:rsidRDefault="00E120CB" w14:paraId="3C14F65A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je usposobljen/-a za različne vrste in načine sodelovanja z družinami glede na družinski razvojni ciklus,</w:t>
            </w:r>
          </w:p>
          <w:p w:rsidRPr="00CE527F" w:rsidR="00E120CB" w:rsidP="00E120CB" w:rsidRDefault="00E120CB" w14:paraId="0B3BA94C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pri delu z družinami uporablja tehnike krepitve družine in pristope pozitivne psihologije,</w:t>
            </w:r>
          </w:p>
          <w:p w:rsidRPr="00CE527F" w:rsidR="00E120CB" w:rsidP="00E120CB" w:rsidRDefault="00E120CB" w14:paraId="0ADA90D8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je usposobljen/-a za prepoznavanje težavnih družinskih situacij,</w:t>
            </w:r>
          </w:p>
          <w:p w:rsidRPr="00CE527F" w:rsidR="00E120CB" w:rsidP="00E120CB" w:rsidRDefault="00E120CB" w14:paraId="7DF365D6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je usposobljen/-a za načrtovanje, izvajanje in evalvacijo dela z družinami,</w:t>
            </w:r>
          </w:p>
          <w:p w:rsidRPr="00CE527F" w:rsidR="00E120CB" w:rsidP="00E120CB" w:rsidRDefault="00E120CB" w14:paraId="7D96CBDC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je usposobljen/a za samostojno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reflektiranje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lastne interakcije z družinami,</w:t>
            </w:r>
          </w:p>
          <w:p w:rsidRPr="00CE527F" w:rsidR="00E120CB" w:rsidP="00E120CB" w:rsidRDefault="00E120CB" w14:paraId="1D17A059" w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je usposobljen/a za iskanje ustrezne pomoči, sodelovanje s svetovalno službo in drugimi inštitucijami, ki se ukvarjajo z družinsko problematiko izven vrtca.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2E6F3FB0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7CEB161B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61BBFB79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03AB3FEE" w14:textId="77777777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Knowledge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 xml:space="preserve"> and understanding:</w:t>
            </w:r>
          </w:p>
          <w:p w:rsidRPr="00CE527F" w:rsidR="00E120CB" w:rsidP="00E120CB" w:rsidRDefault="00E120CB" w14:paraId="5BC0414F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E120CB" w:rsidP="00E120CB" w:rsidRDefault="00E120CB" w14:paraId="79966836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 the knowledge and understanding of family functioning in different socio-cultural contexts;</w:t>
            </w:r>
          </w:p>
          <w:p w:rsidRPr="00CE527F" w:rsidR="00E120CB" w:rsidP="00E120CB" w:rsidRDefault="00E120CB" w14:paraId="1A28CAC4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and understand the characteristics of family functioning in relation to family developmental cycle;</w:t>
            </w:r>
          </w:p>
          <w:p w:rsidRPr="00CE527F" w:rsidR="00E120CB" w:rsidP="00E120CB" w:rsidRDefault="00E120CB" w14:paraId="29F79174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and understand different concepts of family according theoretical models of family;</w:t>
            </w:r>
          </w:p>
          <w:p w:rsidRPr="00CE527F" w:rsidR="00E120CB" w:rsidP="00E120CB" w:rsidRDefault="00E120CB" w14:paraId="1993D739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are aware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of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and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understand the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complexity of the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role of the family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 xml:space="preserve">in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lastRenderedPageBreak/>
              <w:t>the overall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and holistic development of the child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E120CB" w:rsidP="00110950" w:rsidRDefault="00E120CB" w14:paraId="57B47581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  <w:p w:rsidRPr="00CE527F" w:rsidR="00E120CB" w:rsidP="00110950" w:rsidRDefault="00E120CB" w14:paraId="410CC0DC" w14:textId="77777777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Application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:</w:t>
            </w:r>
          </w:p>
          <w:p w:rsidRPr="00CE527F" w:rsidR="00E120CB" w:rsidP="00110950" w:rsidRDefault="00E120CB" w14:paraId="214FA073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The students: </w:t>
            </w:r>
          </w:p>
          <w:p w:rsidRPr="00CE527F" w:rsidR="00E120CB" w:rsidP="00E120CB" w:rsidRDefault="00E120CB" w14:paraId="06CB1E2B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qualified for different ways of cooperation with families in relation to different stages of family development;</w:t>
            </w:r>
          </w:p>
          <w:p w:rsidRPr="00CE527F" w:rsidR="00E120CB" w:rsidP="00E120CB" w:rsidRDefault="00E120CB" w14:paraId="3951088D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apply techniques for strengthening resilience of families and positive psychology approaches in the work with families;</w:t>
            </w:r>
          </w:p>
          <w:p w:rsidRPr="00CE527F" w:rsidR="00E120CB" w:rsidP="00E120CB" w:rsidRDefault="00E120CB" w14:paraId="74C1D426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trained for identification of difficult family situations;</w:t>
            </w:r>
          </w:p>
          <w:p w:rsidRPr="00CE527F" w:rsidR="00E120CB" w:rsidP="00E120CB" w:rsidRDefault="00E120CB" w14:paraId="4AF4A838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qualified for planning, implementation, and evaluation of work with families;</w:t>
            </w:r>
          </w:p>
          <w:p w:rsidRPr="00CE527F" w:rsidR="00E120CB" w:rsidP="00E120CB" w:rsidRDefault="00E120CB" w14:paraId="26E65445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qualified for independent reflection of their interactions with families;</w:t>
            </w:r>
          </w:p>
          <w:p w:rsidRPr="00CE527F" w:rsidR="00E120CB" w:rsidP="00E120CB" w:rsidRDefault="00E120CB" w14:paraId="6D3BB26E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qualified for finding appropriate assistance, for cooperation with the preschool counselling services and other institutions dealing with family issues out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side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 w:rsidRPr="00CE527F">
              <w:rPr>
                <w:rStyle w:val="hps"/>
                <w:rFonts w:ascii="Calibri" w:hAnsi="Calibri" w:cs="Calibri"/>
                <w:szCs w:val="24"/>
                <w:lang w:val="en-GB"/>
              </w:rPr>
              <w:t>preschool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.</w:t>
            </w:r>
          </w:p>
        </w:tc>
      </w:tr>
      <w:tr w:rsidRPr="00CE527F" w:rsidR="00E120CB" w:rsidTr="05960EDA" w14:paraId="624A8013" w14:textId="77777777">
        <w:trPr>
          <w:trHeight w:val="207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784938B6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2C118D50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3866FED2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E120CB" w:rsidTr="05960EDA" w14:paraId="2D255300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5F20452C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740A94E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CE527F" w:rsidR="00E120CB" w:rsidP="00110950" w:rsidRDefault="00E120CB" w14:paraId="54FE6B2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3F61BB44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235A0276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4F1D2BC7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methods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E120CB" w:rsidTr="05960EDA" w14:paraId="5A39A933" w14:textId="77777777">
        <w:trPr>
          <w:trHeight w:val="144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0BEDFB73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Problemsko zasnovana predavanja, izkustveno učenje (igre vlog, delavnice, itd.), delo v skupinah, parih, samorefleksija lastnega vedenja, prepričanj, odnosov, identitete in poslanstva pri delu z družinami.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E120CB" w:rsidP="00110950" w:rsidRDefault="00E120CB" w14:paraId="43D41317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39ED288E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Problem solving based lectures, experiential learning (role play, workshops, etc.), group work, pair work, self-study learning; core reflection of own behaviour, beliefs, attitudes, identity and mission in working with families.</w:t>
            </w:r>
          </w:p>
        </w:tc>
      </w:tr>
      <w:tr w:rsidRPr="00CE527F" w:rsidR="00E120CB" w:rsidTr="05960EDA" w14:paraId="66D2AE84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711CECA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7DAFCEC8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5C9CC245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Delež (v %) /</w:t>
            </w:r>
          </w:p>
          <w:p w:rsidRPr="00CE527F" w:rsidR="00E120CB" w:rsidP="00110950" w:rsidRDefault="00E120CB" w14:paraId="04D5B566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Weight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159CC5D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3A5EEDB9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Assessment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E120CB" w:rsidTr="05960EDA" w14:paraId="34D9908E" w14:textId="77777777">
        <w:trPr>
          <w:trHeight w:val="410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3B7DF5C4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</w:t>
            </w:r>
          </w:p>
          <w:p w:rsidRPr="00CE527F" w:rsidR="00E120CB" w:rsidP="00110950" w:rsidRDefault="00E120CB" w14:paraId="6A4A24AF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396E4E87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Seminarska naloga 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57C75BAC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1614AC08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32185A84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120CB" w:rsidP="00110950" w:rsidRDefault="00E120CB" w14:paraId="6B5548DA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100 %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E120CB" w:rsidP="00110950" w:rsidRDefault="00E120CB" w14:paraId="41D8B74D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Type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examination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oral,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coursework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project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):</w:t>
            </w:r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</w:p>
          <w:p w:rsidRPr="00CE527F" w:rsidR="00E120CB" w:rsidP="00110950" w:rsidRDefault="00E120CB" w14:paraId="31FCD23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4B19B8F6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Seminar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paper</w:t>
            </w:r>
            <w:proofErr w:type="spellEnd"/>
          </w:p>
        </w:tc>
      </w:tr>
      <w:tr w:rsidRPr="00CE527F" w:rsidR="00E120CB" w:rsidTr="05960EDA" w14:paraId="165B134A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E120CB" w:rsidP="00110950" w:rsidRDefault="00E120CB" w14:paraId="198B739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E120CB" w:rsidP="00110950" w:rsidRDefault="00E120CB" w14:paraId="15DE9086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Reference nosilca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Lecturer's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references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: </w:t>
            </w:r>
          </w:p>
        </w:tc>
      </w:tr>
      <w:tr w:rsidRPr="00CE527F" w:rsidR="00E120CB" w:rsidTr="05960EDA" w14:paraId="79228400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45727" w:rsidR="000F2E2B" w:rsidP="74BDB147" w:rsidRDefault="000F2E2B" w14:paraId="508F6256" w14:textId="77777777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Živkovič, N. in Čotar Konrad, S.  (2023).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Cooperation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with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parents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in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the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Swedish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,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Finnish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Slovenian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kindergarten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curriculum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. V: S. Čotar Konrad, D.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Felda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, T. Štemberger, (ur.). 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Contemporary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perspectives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on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early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childhood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education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care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. Hamburg: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Verlag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Dr. Kovač, (str.103-158) </w:t>
            </w:r>
          </w:p>
          <w:p w:rsidRPr="00045727" w:rsidR="000F2E2B" w:rsidP="74BDB147" w:rsidRDefault="000F2E2B" w14:paraId="27BC694A" w14:textId="77777777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Rutar, S.,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Ukkonen-Mikkola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, T., Štemberger, T. in Čotar Konrad, S. (2022).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Practices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of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planning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as a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reflection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of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teaching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learning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concepts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in ECEC :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the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cases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of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Finland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Slovenia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. V: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H.Harju-Luukkanen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, J.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Kangas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, S.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Garvis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, (ur.). 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Finnish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early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childhood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education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care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: a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multi-theoretical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perspective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on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research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</w:rPr>
              <w:t>practice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.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Cham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: Springer Nature,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Early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childhood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research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and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education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: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an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inter-theoretical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>focus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</w:rPr>
              <w:t xml:space="preserve">, Vol. 1.  (str. 209-225). </w:t>
            </w:r>
          </w:p>
          <w:p w:rsidRPr="00045727" w:rsidR="000F2E2B" w:rsidP="74BDB147" w:rsidRDefault="000F2E2B" w14:paraId="022012E1" w14:textId="4F36F471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Čotar Konrad, S., in Štemberger, T. (2018). 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Children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 xml:space="preserve"> 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matter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 xml:space="preserve">: 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empowering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 xml:space="preserve"> 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teachers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 xml:space="preserve"> 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for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 xml:space="preserve"> 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generations</w:t>
            </w:r>
            <w:r w:rsidRPr="05960EDA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 xml:space="preserve"> to come</w:t>
            </w:r>
            <w:r w:rsidRPr="05960EDA" w:rsidR="37A35A1C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 xml:space="preserve">,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 xml:space="preserve">70, str. 114).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V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erlag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 xml:space="preserve">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 xml:space="preserve">Dr. Kovač.</w:t>
            </w:r>
          </w:p>
          <w:p w:rsidRPr="00045727" w:rsidR="000F2E2B" w:rsidP="74BDB147" w:rsidRDefault="000F2E2B" w14:paraId="2380F0CC" w14:textId="77777777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 xml:space="preserve">Čotar Konrad, S. (2018). Vloga vzgojiteljice pri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opolnomočenju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 xml:space="preserve"> funkcionalnosti družine predšolskega otroka. 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Pedagoška obzorja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, 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33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(1), 70–81.</w:t>
            </w:r>
          </w:p>
          <w:p w:rsidRPr="00045727" w:rsidR="000F2E2B" w:rsidP="74BDB147" w:rsidRDefault="000F2E2B" w14:paraId="24A27849" w14:textId="77777777">
            <w:pPr>
              <w:numPr>
                <w:ilvl w:val="0"/>
                <w:numId w:val="9"/>
              </w:numPr>
              <w:rPr>
                <w:rFonts w:ascii="Calibri" w:hAnsi="Calibri" w:cs="Calibri" w:asciiTheme="minorAscii" w:hAnsiTheme="minorAscii" w:cstheme="minorAscii"/>
                <w:color w:val="auto"/>
              </w:rPr>
            </w:pP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 xml:space="preserve">Čotar Konrad, S., in Lebeničnik, M. (2019). Izgorelost in 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samoučinkovitost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 xml:space="preserve"> strokovnih delavk v vrtcu. V </w:t>
            </w:r>
            <w:r w:rsidRPr="74BDB147" w:rsidR="000F2E2B">
              <w:rPr>
                <w:rFonts w:ascii="Calibri" w:hAnsi="Calibri" w:cs="Calibri" w:asciiTheme="minorAscii" w:hAnsiTheme="minorAscii" w:cstheme="minorAscii"/>
                <w:i w:val="1"/>
                <w:iCs w:val="1"/>
                <w:color w:val="auto"/>
                <w:shd w:val="clear" w:color="auto" w:fill="FFFFFF"/>
              </w:rPr>
              <w:t>Vzgoja in izobraževanje predšolskih otrok prvega starostnega obdobja</w:t>
            </w:r>
            <w:r w:rsidRPr="74BDB147" w:rsidR="000F2E2B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 (str. 91–111). Založba Univerze na Primorskem.</w:t>
            </w:r>
          </w:p>
          <w:p w:rsidRPr="00CE527F" w:rsidR="00E120CB" w:rsidP="00045727" w:rsidRDefault="00E120CB" w14:paraId="26AA94FD" w14:textId="773B377E">
            <w:pPr>
              <w:rPr>
                <w:rFonts w:ascii="Calibri" w:hAnsi="Calibri" w:cs="Calibri"/>
                <w:szCs w:val="24"/>
              </w:rPr>
            </w:pPr>
          </w:p>
        </w:tc>
      </w:tr>
    </w:tbl>
    <w:p w:rsidRPr="00E120CB" w:rsidR="002617F0" w:rsidP="00E120CB" w:rsidRDefault="002617F0" w14:paraId="3C2EE8E4" w14:textId="77777777">
      <w:pPr>
        <w:spacing w:line="312" w:lineRule="auto"/>
        <w:rPr>
          <w:rFonts w:ascii="Calibri" w:hAnsi="Calibri" w:cs="Calibri"/>
          <w:szCs w:val="24"/>
        </w:rPr>
      </w:pPr>
    </w:p>
    <w:sectPr w:rsidRPr="00E120CB" w:rsidR="002617F0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35E6F"/>
    <w:multiLevelType w:val="hybridMultilevel"/>
    <w:tmpl w:val="324AB242"/>
    <w:lvl w:ilvl="0" w:tplc="D4D471FA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66709B0"/>
    <w:multiLevelType w:val="hybridMultilevel"/>
    <w:tmpl w:val="BC34AA5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8AA3771"/>
    <w:multiLevelType w:val="hybridMultilevel"/>
    <w:tmpl w:val="5526F63A"/>
    <w:lvl w:ilvl="0" w:tplc="D4D471FA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DF7EDE"/>
    <w:multiLevelType w:val="hybridMultilevel"/>
    <w:tmpl w:val="A72E1B1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A39FD"/>
    <w:multiLevelType w:val="hybridMultilevel"/>
    <w:tmpl w:val="E04A0FE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5D13291"/>
    <w:multiLevelType w:val="hybridMultilevel"/>
    <w:tmpl w:val="4E58ED0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7DB692E"/>
    <w:multiLevelType w:val="hybridMultilevel"/>
    <w:tmpl w:val="C78CE72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E1D361B"/>
    <w:multiLevelType w:val="hybridMultilevel"/>
    <w:tmpl w:val="D5943AF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F231E6A"/>
    <w:multiLevelType w:val="hybridMultilevel"/>
    <w:tmpl w:val="F20C6E7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77114"/>
    <w:multiLevelType w:val="hybridMultilevel"/>
    <w:tmpl w:val="F13C51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6060719"/>
    <w:multiLevelType w:val="hybridMultilevel"/>
    <w:tmpl w:val="053ABA5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0CB"/>
    <w:rsid w:val="00045727"/>
    <w:rsid w:val="000F2E2B"/>
    <w:rsid w:val="002617F0"/>
    <w:rsid w:val="00A65C20"/>
    <w:rsid w:val="00E120CB"/>
    <w:rsid w:val="00FC2701"/>
    <w:rsid w:val="05960EDA"/>
    <w:rsid w:val="1212A3DB"/>
    <w:rsid w:val="2AA9324E"/>
    <w:rsid w:val="37A35A1C"/>
    <w:rsid w:val="497CE283"/>
    <w:rsid w:val="5EF6250B"/>
    <w:rsid w:val="74BDB147"/>
    <w:rsid w:val="7FB9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C504E3"/>
  <w15:chartTrackingRefBased/>
  <w15:docId w15:val="{E8B5F38C-11A5-4727-A112-62D22D0BA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E120CB"/>
    <w:pPr>
      <w:spacing w:after="0" w:line="240" w:lineRule="auto"/>
    </w:pPr>
    <w:rPr>
      <w:rFonts w:ascii="Arial" w:hAnsi="Arial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ps" w:customStyle="1">
    <w:name w:val="hps"/>
    <w:rsid w:val="00E120CB"/>
  </w:style>
  <w:style w:type="paragraph" w:styleId="ListParagraph1" w:customStyle="1">
    <w:name w:val="List Paragraph1"/>
    <w:basedOn w:val="Navaden"/>
    <w:rsid w:val="00E120CB"/>
    <w:pPr>
      <w:spacing w:line="276" w:lineRule="auto"/>
      <w:ind w:left="720"/>
      <w:contextualSpacing/>
    </w:pPr>
    <w:rPr>
      <w:rFonts w:ascii="Calibri" w:hAnsi="Calibri" w:eastAsia="Calibri" w:cs="Arial"/>
      <w:sz w:val="22"/>
      <w:szCs w:val="24"/>
    </w:rPr>
  </w:style>
  <w:style w:type="paragraph" w:styleId="Default" w:customStyle="1">
    <w:name w:val="Default"/>
    <w:rsid w:val="00E120CB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2E2B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0F2E2B"/>
    <w:rPr>
      <w:rFonts w:ascii="Segoe UI" w:hAnsi="Segoe UI" w:eastAsia="Times New Roman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93489D4-A39B-4A57-A45C-A6849D302078}"/>
</file>

<file path=customXml/itemProps2.xml><?xml version="1.0" encoding="utf-8"?>
<ds:datastoreItem xmlns:ds="http://schemas.openxmlformats.org/officeDocument/2006/customXml" ds:itemID="{FF19F536-7AC5-4BC0-B91B-54F82E4441B6}"/>
</file>

<file path=customXml/itemProps3.xml><?xml version="1.0" encoding="utf-8"?>
<ds:datastoreItem xmlns:ds="http://schemas.openxmlformats.org/officeDocument/2006/customXml" ds:itemID="{D27FFD4A-F14D-4B56-911C-7330FA32991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Maja Humski</cp:lastModifiedBy>
  <cp:revision>5</cp:revision>
  <dcterms:created xsi:type="dcterms:W3CDTF">2023-10-27T16:16:00Z</dcterms:created>
  <dcterms:modified xsi:type="dcterms:W3CDTF">2024-10-23T10:22:06Z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16416600</vt:r8>
  </property>
  <property fmtid="{D5CDD505-2E9C-101B-9397-08002B2CF9AE}" pid="4" name="MediaServiceImageTags">
    <vt:lpwstr/>
  </property>
</Properties>
</file>